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6D" w:rsidRPr="00580E47" w:rsidRDefault="006F176D" w:rsidP="006F176D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«</w:t>
      </w:r>
      <w:r w:rsidRPr="00580E47">
        <w:rPr>
          <w:rFonts w:ascii="Times New Roman" w:hAnsi="Times New Roman" w:cs="Times New Roman"/>
          <w:color w:val="auto"/>
          <w:sz w:val="32"/>
          <w:szCs w:val="32"/>
        </w:rPr>
        <w:t>Кружева из сундучка</w:t>
      </w:r>
      <w:r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6F176D" w:rsidRPr="00580E47" w:rsidRDefault="006F176D" w:rsidP="006F176D">
      <w:pPr>
        <w:pStyle w:val="a4"/>
        <w:shd w:val="clear" w:color="auto" w:fill="FFFFFF" w:themeFill="background1"/>
        <w:tabs>
          <w:tab w:val="left" w:pos="2550"/>
        </w:tabs>
        <w:rPr>
          <w:b/>
          <w:sz w:val="26"/>
          <w:szCs w:val="26"/>
        </w:rPr>
      </w:pPr>
      <w:r w:rsidRPr="00580E47">
        <w:rPr>
          <w:b/>
          <w:sz w:val="26"/>
          <w:szCs w:val="26"/>
        </w:rPr>
        <w:t>Задачи:</w:t>
      </w:r>
      <w:r w:rsidRPr="00580E47">
        <w:rPr>
          <w:b/>
          <w:sz w:val="26"/>
          <w:szCs w:val="26"/>
        </w:rPr>
        <w:tab/>
      </w:r>
    </w:p>
    <w:p w:rsidR="006F176D" w:rsidRPr="00580E47" w:rsidRDefault="006F176D" w:rsidP="006F176D">
      <w:pPr>
        <w:pStyle w:val="a4"/>
        <w:shd w:val="clear" w:color="auto" w:fill="FFFFFF" w:themeFill="background1"/>
        <w:rPr>
          <w:sz w:val="26"/>
          <w:szCs w:val="26"/>
        </w:rPr>
      </w:pPr>
      <w:r w:rsidRPr="00580E47">
        <w:rPr>
          <w:b/>
          <w:i/>
          <w:sz w:val="26"/>
          <w:szCs w:val="26"/>
        </w:rPr>
        <w:t>Образовательные:</w:t>
      </w:r>
      <w:r w:rsidRPr="00580E47">
        <w:rPr>
          <w:sz w:val="26"/>
          <w:szCs w:val="26"/>
        </w:rPr>
        <w:t xml:space="preserve"> знакомство детей с народным творчеством, русскими кружевами; научить новой технике – рисованию манной крупой; учить видеть красоту кружев в контрастном сочетании плотных частей узора с легкой, воздушной сеткой, замечать разное построение узора в разных по форме и назначению кружевных изделиях; учить аккуратно, старательно рисовать узор из знакомых форм (круги, полоски, волнистые линии, точки)</w:t>
      </w:r>
      <w:proofErr w:type="gramStart"/>
      <w:r w:rsidRPr="00580E47">
        <w:rPr>
          <w:sz w:val="26"/>
          <w:szCs w:val="26"/>
        </w:rPr>
        <w:t xml:space="preserve"> .</w:t>
      </w:r>
      <w:proofErr w:type="gramEnd"/>
    </w:p>
    <w:p w:rsidR="006F176D" w:rsidRPr="00580E47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  <w:proofErr w:type="gramStart"/>
      <w:r w:rsidRPr="00580E47">
        <w:rPr>
          <w:b/>
          <w:i/>
          <w:sz w:val="26"/>
          <w:szCs w:val="26"/>
        </w:rPr>
        <w:t>Развивающие</w:t>
      </w:r>
      <w:proofErr w:type="gramEnd"/>
      <w:r w:rsidRPr="00580E47">
        <w:rPr>
          <w:b/>
          <w:i/>
          <w:sz w:val="26"/>
          <w:szCs w:val="26"/>
        </w:rPr>
        <w:t>:</w:t>
      </w:r>
      <w:r w:rsidRPr="00580E47">
        <w:rPr>
          <w:sz w:val="26"/>
          <w:szCs w:val="26"/>
        </w:rPr>
        <w:t xml:space="preserve"> развивать воображение, чувство ритма, эстетическое восприятие; развитие интереса к народным традициям и обычаям. </w:t>
      </w:r>
    </w:p>
    <w:p w:rsidR="006F176D" w:rsidRPr="00580E47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  <w:proofErr w:type="gramStart"/>
      <w:r w:rsidRPr="00580E47">
        <w:rPr>
          <w:b/>
          <w:i/>
          <w:sz w:val="26"/>
          <w:szCs w:val="26"/>
        </w:rPr>
        <w:t>Воспитательные:</w:t>
      </w:r>
      <w:r w:rsidRPr="00580E47">
        <w:rPr>
          <w:sz w:val="26"/>
          <w:szCs w:val="26"/>
        </w:rPr>
        <w:t xml:space="preserve"> создание веселой атмосферы в коллективе; воспитание чувства патриотизма и гордости за наше культурное наследие; воспитание у детей интерес и уважение к труду мастеров, создающих красивые вещи; приобщение детей к народному искусству; воспитание на образцах народного творчества. </w:t>
      </w:r>
      <w:proofErr w:type="gramEnd"/>
    </w:p>
    <w:p w:rsidR="006F176D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</w:p>
    <w:p w:rsidR="006F176D" w:rsidRPr="00580E47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  <w:r w:rsidRPr="00580E47">
        <w:rPr>
          <w:b/>
          <w:i/>
          <w:sz w:val="26"/>
          <w:szCs w:val="26"/>
        </w:rPr>
        <w:t>Предварительная работа:</w:t>
      </w:r>
      <w:r w:rsidRPr="00580E47">
        <w:rPr>
          <w:sz w:val="26"/>
          <w:szCs w:val="26"/>
        </w:rPr>
        <w:t xml:space="preserve"> рассматривание репродукций с русскими кружевами, русскими костюмами; чтение русских народных сказок, </w:t>
      </w:r>
      <w:proofErr w:type="spellStart"/>
      <w:r w:rsidRPr="00580E47">
        <w:rPr>
          <w:sz w:val="26"/>
          <w:szCs w:val="26"/>
        </w:rPr>
        <w:t>потешек</w:t>
      </w:r>
      <w:proofErr w:type="spellEnd"/>
      <w:r w:rsidRPr="00580E47">
        <w:rPr>
          <w:sz w:val="26"/>
          <w:szCs w:val="26"/>
        </w:rPr>
        <w:t xml:space="preserve">, скороговорок, загадок; пение частушек; слушание народной музыки, песен; беседы о русском быте и традициях; вырезание и рисование снежинок. </w:t>
      </w:r>
    </w:p>
    <w:p w:rsidR="006F176D" w:rsidRPr="00580E47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  <w:r w:rsidRPr="00580E47">
        <w:rPr>
          <w:sz w:val="26"/>
          <w:szCs w:val="26"/>
        </w:rPr>
        <w:t xml:space="preserve">Методические приемы: Рассмотреть с детьми русские кружева, детские рисунки, определить какими материалами они нарисованы; рассказать историю кружевного ткачества; обратить внимание на осанку детей при рисовании; сюрпризный момент. </w:t>
      </w:r>
    </w:p>
    <w:p w:rsidR="006F176D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</w:p>
    <w:p w:rsidR="006F176D" w:rsidRPr="00580E47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  <w:r w:rsidRPr="00580E47">
        <w:rPr>
          <w:b/>
          <w:sz w:val="26"/>
          <w:szCs w:val="26"/>
        </w:rPr>
        <w:t>Музыка:</w:t>
      </w:r>
      <w:r w:rsidRPr="00580E47">
        <w:rPr>
          <w:sz w:val="26"/>
          <w:szCs w:val="26"/>
        </w:rPr>
        <w:t xml:space="preserve"> Русские народные песни. </w:t>
      </w:r>
    </w:p>
    <w:p w:rsidR="006F176D" w:rsidRPr="00580E47" w:rsidRDefault="006F176D" w:rsidP="006F176D">
      <w:pPr>
        <w:pStyle w:val="a4"/>
        <w:shd w:val="clear" w:color="auto" w:fill="FFFFFF" w:themeFill="background1"/>
        <w:spacing w:after="0"/>
        <w:rPr>
          <w:b/>
          <w:i/>
          <w:sz w:val="26"/>
          <w:szCs w:val="26"/>
        </w:rPr>
      </w:pPr>
      <w:r w:rsidRPr="00580E47">
        <w:rPr>
          <w:b/>
          <w:i/>
          <w:sz w:val="26"/>
          <w:szCs w:val="26"/>
        </w:rPr>
        <w:t>Материалы и оборудование:</w:t>
      </w:r>
    </w:p>
    <w:p w:rsidR="006F176D" w:rsidRPr="00580E47" w:rsidRDefault="006F176D" w:rsidP="006F176D">
      <w:pPr>
        <w:pStyle w:val="a4"/>
        <w:shd w:val="clear" w:color="auto" w:fill="FFFFFF" w:themeFill="background1"/>
        <w:spacing w:after="0"/>
        <w:rPr>
          <w:sz w:val="26"/>
          <w:szCs w:val="26"/>
        </w:rPr>
      </w:pPr>
      <w:r w:rsidRPr="00580E47">
        <w:rPr>
          <w:sz w:val="26"/>
          <w:szCs w:val="26"/>
        </w:rPr>
        <w:t xml:space="preserve">а) Для педагога: Иллюстрации и детские работы с русскими кружевными изделиями, коклюшки. </w:t>
      </w:r>
    </w:p>
    <w:p w:rsidR="006F176D" w:rsidRPr="00580E47" w:rsidRDefault="006F176D" w:rsidP="006F176D">
      <w:pPr>
        <w:pStyle w:val="a4"/>
        <w:shd w:val="clear" w:color="auto" w:fill="FFFFFF" w:themeFill="background1"/>
        <w:rPr>
          <w:sz w:val="26"/>
          <w:szCs w:val="26"/>
        </w:rPr>
      </w:pPr>
      <w:r w:rsidRPr="00580E47">
        <w:rPr>
          <w:sz w:val="26"/>
          <w:szCs w:val="26"/>
        </w:rPr>
        <w:t xml:space="preserve">в) Для детей: Заготовки разноцветных кругов, вырезанные из цветного картона, клеенки, фартуки, клей ПВА, манная крупа в розетках. </w:t>
      </w:r>
    </w:p>
    <w:p w:rsidR="006F176D" w:rsidRDefault="006F176D" w:rsidP="006F176D">
      <w:pPr>
        <w:pStyle w:val="a4"/>
        <w:shd w:val="clear" w:color="auto" w:fill="FFFFFF" w:themeFill="background1"/>
        <w:rPr>
          <w:b/>
          <w:sz w:val="26"/>
          <w:szCs w:val="26"/>
        </w:rPr>
      </w:pPr>
      <w:r w:rsidRPr="00580E47">
        <w:rPr>
          <w:b/>
          <w:sz w:val="26"/>
          <w:szCs w:val="26"/>
        </w:rPr>
        <w:t xml:space="preserve">Ход занятия. </w:t>
      </w:r>
    </w:p>
    <w:tbl>
      <w:tblPr>
        <w:tblStyle w:val="a3"/>
        <w:tblW w:w="0" w:type="auto"/>
        <w:tblLook w:val="04A0"/>
      </w:tblPr>
      <w:tblGrid>
        <w:gridCol w:w="9464"/>
        <w:gridCol w:w="5322"/>
      </w:tblGrid>
      <w:tr w:rsidR="006F176D" w:rsidTr="00883AFE">
        <w:tc>
          <w:tcPr>
            <w:tcW w:w="9464" w:type="dxa"/>
          </w:tcPr>
          <w:p w:rsidR="006F176D" w:rsidRDefault="006F176D" w:rsidP="00883AFE">
            <w:pPr>
              <w:pStyle w:val="a4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322" w:type="dxa"/>
          </w:tcPr>
          <w:p w:rsidR="006F176D" w:rsidRDefault="006F176D" w:rsidP="00883AFE">
            <w:pPr>
              <w:pStyle w:val="a4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детей</w:t>
            </w:r>
          </w:p>
        </w:tc>
      </w:tr>
      <w:tr w:rsidR="006F176D" w:rsidTr="00883AFE">
        <w:tc>
          <w:tcPr>
            <w:tcW w:w="9464" w:type="dxa"/>
          </w:tcPr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Сегодня ребята мы с вами заглянем в прошлое. Мудрость и талант народных </w:t>
            </w:r>
            <w:r w:rsidRPr="00580E47">
              <w:rPr>
                <w:sz w:val="26"/>
                <w:szCs w:val="26"/>
              </w:rPr>
              <w:lastRenderedPageBreak/>
              <w:t xml:space="preserve">мастеров живут в веках, передаваясь от поколения к поколению. И у нас есть уникальная возможность прикоснуться к истокам старых традиций изготовления кружева.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Посмотрите, я принесла старый сундучок моей бабушки. Ребята, а может кто-то догадается, что в нем находиться?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В этом сундучке кружева, которые вязала моя бабушка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Что я вижу! Что за диво!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Сколько кружева вокруг!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Правда, дети, здесь красиво?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proofErr w:type="gramStart"/>
            <w:r w:rsidRPr="00580E47">
              <w:rPr>
                <w:sz w:val="26"/>
                <w:szCs w:val="26"/>
              </w:rPr>
              <w:t>Аж</w:t>
            </w:r>
            <w:proofErr w:type="gramEnd"/>
            <w:r w:rsidRPr="00580E47">
              <w:rPr>
                <w:sz w:val="26"/>
                <w:szCs w:val="26"/>
              </w:rPr>
              <w:t xml:space="preserve"> захватывает дух!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Посмотрите! Эти вещи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Нынче в гости к нам пришли,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Чтоб поведать нам секреты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Древней русской красоты.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Чтоб ввести нас в мир России, в мир преданий и добра.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Чтоб сказать: есть в стране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Чудо – люди-мастера!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Из чего сделаны эти вещи и чем?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В понятие «кружево» включается три различных вида техники: шитое иглой, плетеное на коклюшках, и вязаное на прутках и крючком. (Показ картинок с </w:t>
            </w:r>
            <w:r w:rsidRPr="00580E47">
              <w:rPr>
                <w:sz w:val="26"/>
                <w:szCs w:val="26"/>
              </w:rPr>
              <w:lastRenderedPageBreak/>
              <w:t>разными видами кружев)</w:t>
            </w:r>
            <w:proofErr w:type="gramStart"/>
            <w:r w:rsidRPr="00580E47">
              <w:rPr>
                <w:sz w:val="26"/>
                <w:szCs w:val="26"/>
              </w:rPr>
              <w:t xml:space="preserve"> .</w:t>
            </w:r>
            <w:proofErr w:type="gramEnd"/>
            <w:r w:rsidRPr="00580E47">
              <w:rPr>
                <w:sz w:val="26"/>
                <w:szCs w:val="26"/>
              </w:rPr>
              <w:t xml:space="preserve"> А как называют мастериц, которые плетут кружева?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Какие изделия можно связать?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Раньше одежда называлась “окружение”, а когда по ней пускали кружева, то они кружились “узор кружится”, от этого и появилось такое название – кружева. Кружева в старые времена плели женщины и богатые и бедные. Богатые плели золотыми нитями, а бедные женщины белыми. Чтобы им не было скучно, они пели себе песни.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Русские кружева очень ценились не только в России, но и за границей. Многие модницы мечтали о кружевных платьях. И к нашим бабушкам приезжали купцы из Германии, Швеции, Франции, чтобы полюбоваться и купить прекрасные работы кружевниц.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На Руси, когда девушка замуж выходила, то ей родители и родственники собирали сундук с носовыми платочками, скатертями, платками, одеждой, украшениями, пастельным бельем. И чем богаче были родители, тем больше приданого было у невесты, тем и богаче жениха она могла найти.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Ребята, а вы хотели бы научиться вязать кружева?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Давайте теперь настроимся на работу.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Игра для пальчиков.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Ну-ка, ручки, не ленитесь!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Хорошенько потрудитесь.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Левой будем мы стучать,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Правой кольца рисовать.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Тук- колечко, тук- кольцо,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Тук- колечко, тук- кольцо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lastRenderedPageBreak/>
              <w:t xml:space="preserve">Но как, же нам быть? Коклюшек у нас нет, да и крючком вы вязать, пока не научились. Поэтому я предлагаю вам сплести кружева весьма необычным способом – с помощью манной крупы. (Показ двух-трех образцов, дети рассматривают элементы, их расположение) </w:t>
            </w:r>
            <w:proofErr w:type="gramStart"/>
            <w:r w:rsidRPr="00580E47">
              <w:rPr>
                <w:sz w:val="26"/>
                <w:szCs w:val="26"/>
              </w:rPr>
              <w:t>-К</w:t>
            </w:r>
            <w:proofErr w:type="gramEnd"/>
            <w:r w:rsidRPr="00580E47">
              <w:rPr>
                <w:sz w:val="26"/>
                <w:szCs w:val="26"/>
              </w:rPr>
              <w:t xml:space="preserve">акие элементы вы узнали на салфетках?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Воспитатель. С чего начнете свою работу? Чем будете рисовать сначала?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Правильно! А лишнюю крупу ссыплем. Скажите, ребята, откуда лучше начать плетение?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Приступайте, к работе, ваша задача сплести свою неповторимую, красивую салфетку.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Играет русская народная музыка, воспитатель ведет индивидуальную работу.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Дети, как вы думаете, могут ли наши работы занять достойное место на нашей выставке? Проанализируйте их. Если вы считаете, что работа закончена, несите на выставку; если работа еще не готова или в ней нужно что-то исправить - оставьте, пожалуйста, на столе.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Теперь всех приглашаем на демонстрацию кружевных моделей! Давайте посмотрим, что у вас получилось. Какая салфетка получилась самой нарядной? Почему? Самой веселой? Самой прозрачной?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Положительная оценка детской деятельности.</w:t>
            </w:r>
          </w:p>
        </w:tc>
        <w:tc>
          <w:tcPr>
            <w:tcW w:w="5322" w:type="dxa"/>
          </w:tcPr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Предположения детей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спокойная музыка, дети вместе с воспитателем раскладывают и рассматривают кружевные предметы из сундучка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Дети рассматривают выставку.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Вещи связаны из ниток крючком.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Кружевницами.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Салфетки, платки, шапочки, жилеты, </w:t>
            </w:r>
            <w:r w:rsidRPr="00580E47">
              <w:rPr>
                <w:sz w:val="26"/>
                <w:szCs w:val="26"/>
              </w:rPr>
              <w:lastRenderedPageBreak/>
              <w:t xml:space="preserve">кофточки, платья,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покрывала и т. д.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Да! Конечно.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(Отбивать в удобном темпе левой рукой по одному такту; одновременно с этим вытянутым вперед указательным пальцем правой руки описывать в воздухе небольшой кружок)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Зигзаг, волнистые линии, точки, петельки.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Клеем.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Засыплем манкой весь рисунок и придавим его чистым листом.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Начнем делать плетение из центра. 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>Самосто</w:t>
            </w:r>
            <w:r>
              <w:rPr>
                <w:sz w:val="26"/>
                <w:szCs w:val="26"/>
              </w:rPr>
              <w:t>ятельная работа детей</w:t>
            </w: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80E47">
              <w:rPr>
                <w:sz w:val="26"/>
                <w:szCs w:val="26"/>
              </w:rPr>
              <w:t xml:space="preserve">Демонстрация моделей. </w:t>
            </w:r>
          </w:p>
          <w:p w:rsidR="006F176D" w:rsidRPr="00580E47" w:rsidRDefault="006F176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Рассказывают о своих кружевах.</w:t>
            </w:r>
          </w:p>
        </w:tc>
      </w:tr>
    </w:tbl>
    <w:p w:rsidR="006F176D" w:rsidRPr="00580E47" w:rsidRDefault="006F176D" w:rsidP="006F176D">
      <w:pPr>
        <w:pStyle w:val="a4"/>
        <w:shd w:val="clear" w:color="auto" w:fill="FFFFFF" w:themeFill="background1"/>
        <w:rPr>
          <w:b/>
          <w:sz w:val="26"/>
          <w:szCs w:val="26"/>
        </w:rPr>
      </w:pPr>
    </w:p>
    <w:p w:rsidR="006F176D" w:rsidRDefault="006F176D" w:rsidP="006F176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176D" w:rsidRDefault="006F176D" w:rsidP="006F176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F176D" w:rsidRDefault="006F176D" w:rsidP="006F176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50E4" w:rsidRDefault="00B150E4"/>
    <w:sectPr w:rsidR="00B150E4" w:rsidSect="006F17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6D"/>
    <w:rsid w:val="006F176D"/>
    <w:rsid w:val="00B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6D"/>
  </w:style>
  <w:style w:type="paragraph" w:styleId="1">
    <w:name w:val="heading 1"/>
    <w:basedOn w:val="a"/>
    <w:next w:val="a"/>
    <w:link w:val="10"/>
    <w:uiPriority w:val="9"/>
    <w:qFormat/>
    <w:rsid w:val="006F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F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17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2017-01-27T11:01:00Z</dcterms:created>
  <dcterms:modified xsi:type="dcterms:W3CDTF">2017-01-27T11:01:00Z</dcterms:modified>
</cp:coreProperties>
</file>